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0F6A" w14:textId="77777777" w:rsidR="009D48C9" w:rsidRDefault="009D48C9" w:rsidP="009D48C9">
      <w:pPr>
        <w:jc w:val="center"/>
        <w:rPr>
          <w:b/>
          <w:bCs/>
          <w:sz w:val="24"/>
          <w:szCs w:val="24"/>
        </w:rPr>
      </w:pPr>
      <w:r>
        <w:rPr>
          <w:b/>
          <w:bCs/>
          <w:sz w:val="24"/>
          <w:szCs w:val="24"/>
        </w:rPr>
        <w:t>BY-LAWS OF THE CLARK COUNTY PLEASURE RIDERS, INC.</w:t>
      </w:r>
    </w:p>
    <w:p w14:paraId="7D5F4962" w14:textId="77777777" w:rsidR="009D48C9" w:rsidRDefault="009D48C9" w:rsidP="009D48C9">
      <w:r w:rsidRPr="00910C33">
        <w:t>Saddle Club formed the 23</w:t>
      </w:r>
      <w:r w:rsidRPr="00910C33">
        <w:rPr>
          <w:vertAlign w:val="superscript"/>
        </w:rPr>
        <w:t>rd</w:t>
      </w:r>
      <w:r w:rsidRPr="00910C33">
        <w:t xml:space="preserve"> of May 1956</w:t>
      </w:r>
    </w:p>
    <w:p w14:paraId="4B8F1E2D" w14:textId="77777777" w:rsidR="009D48C9" w:rsidRDefault="009D48C9" w:rsidP="009D48C9">
      <w:r>
        <w:t>Revised January 14</w:t>
      </w:r>
      <w:r w:rsidRPr="00910C33">
        <w:rPr>
          <w:vertAlign w:val="superscript"/>
        </w:rPr>
        <w:t>th</w:t>
      </w:r>
      <w:r>
        <w:t>, 1981</w:t>
      </w:r>
    </w:p>
    <w:p w14:paraId="4C857BA4" w14:textId="22FE68A1" w:rsidR="009D48C9" w:rsidRDefault="009D48C9" w:rsidP="009D48C9">
      <w:r>
        <w:t xml:space="preserve">Revised </w:t>
      </w:r>
      <w:r w:rsidR="003B475C">
        <w:t>May</w:t>
      </w:r>
      <w:r>
        <w:t xml:space="preserve"> 2019</w:t>
      </w:r>
    </w:p>
    <w:p w14:paraId="37E50D82" w14:textId="6A491B27" w:rsidR="009D48C9" w:rsidRDefault="003B475C" w:rsidP="009D48C9">
      <w:r>
        <w:t>Revised January 2021</w:t>
      </w:r>
    </w:p>
    <w:p w14:paraId="11A3A666" w14:textId="7BF7D58E" w:rsidR="008C7398" w:rsidRDefault="008C7398" w:rsidP="009D48C9">
      <w:r>
        <w:t xml:space="preserve">Revised </w:t>
      </w:r>
      <w:r w:rsidR="00A75D66">
        <w:t>February 2023</w:t>
      </w:r>
    </w:p>
    <w:p w14:paraId="69440047" w14:textId="77777777" w:rsidR="009D48C9" w:rsidRPr="00910C33" w:rsidRDefault="009D48C9" w:rsidP="009D48C9">
      <w:pPr>
        <w:rPr>
          <w:b/>
          <w:bCs/>
          <w:sz w:val="24"/>
          <w:szCs w:val="24"/>
        </w:rPr>
      </w:pPr>
      <w:r w:rsidRPr="00910C33">
        <w:rPr>
          <w:b/>
          <w:bCs/>
          <w:sz w:val="24"/>
          <w:szCs w:val="24"/>
        </w:rPr>
        <w:t>ARTICLE I N</w:t>
      </w:r>
      <w:r>
        <w:rPr>
          <w:b/>
          <w:bCs/>
          <w:sz w:val="24"/>
          <w:szCs w:val="24"/>
        </w:rPr>
        <w:t>ame</w:t>
      </w:r>
      <w:r w:rsidRPr="00910C33">
        <w:rPr>
          <w:b/>
          <w:bCs/>
          <w:sz w:val="24"/>
          <w:szCs w:val="24"/>
        </w:rPr>
        <w:t>:</w:t>
      </w:r>
    </w:p>
    <w:p w14:paraId="70CB8BA4" w14:textId="77777777" w:rsidR="009D48C9" w:rsidRDefault="009D48C9" w:rsidP="009D48C9">
      <w:r>
        <w:rPr>
          <w:b/>
          <w:bCs/>
        </w:rPr>
        <w:tab/>
      </w:r>
      <w:r>
        <w:t>The name of this organization is the Clark County Pleasure Riders, Inc.</w:t>
      </w:r>
    </w:p>
    <w:p w14:paraId="4BB90957" w14:textId="77777777" w:rsidR="009D48C9" w:rsidRDefault="009D48C9" w:rsidP="009D48C9">
      <w:pPr>
        <w:rPr>
          <w:b/>
          <w:bCs/>
          <w:sz w:val="24"/>
          <w:szCs w:val="24"/>
        </w:rPr>
      </w:pPr>
      <w:r>
        <w:rPr>
          <w:b/>
          <w:bCs/>
          <w:sz w:val="24"/>
          <w:szCs w:val="24"/>
        </w:rPr>
        <w:t>ARTICLE II Purpose:</w:t>
      </w:r>
    </w:p>
    <w:p w14:paraId="14A824B3" w14:textId="77777777" w:rsidR="009D48C9" w:rsidRDefault="009D48C9" w:rsidP="009D48C9">
      <w:pPr>
        <w:ind w:firstLine="720"/>
      </w:pPr>
      <w:r>
        <w:t>Section 1: To develop and promote good fellowship, horsemanship, and overall knowledge among club members.</w:t>
      </w:r>
    </w:p>
    <w:p w14:paraId="1194B58E" w14:textId="77777777" w:rsidR="009D48C9" w:rsidRDefault="009D48C9" w:rsidP="009D48C9">
      <w:pPr>
        <w:ind w:firstLine="720"/>
      </w:pPr>
      <w:r>
        <w:t>Section 2: To Promote and encourage friendly relationships with like clubs throughout this state and elsewhere.</w:t>
      </w:r>
    </w:p>
    <w:p w14:paraId="1105C9DA" w14:textId="77777777" w:rsidR="009D48C9" w:rsidRDefault="009D48C9" w:rsidP="009D48C9">
      <w:pPr>
        <w:ind w:firstLine="720"/>
      </w:pPr>
      <w:r>
        <w:t>Section 3: This club will be a non-profit organization.</w:t>
      </w:r>
    </w:p>
    <w:p w14:paraId="261D6BB1" w14:textId="77777777" w:rsidR="009D48C9" w:rsidRDefault="009D48C9" w:rsidP="009D48C9">
      <w:pPr>
        <w:rPr>
          <w:b/>
          <w:bCs/>
          <w:sz w:val="24"/>
          <w:szCs w:val="24"/>
        </w:rPr>
      </w:pPr>
      <w:r>
        <w:rPr>
          <w:b/>
          <w:bCs/>
          <w:sz w:val="24"/>
          <w:szCs w:val="24"/>
        </w:rPr>
        <w:t>ARTICLE III Membership:</w:t>
      </w:r>
    </w:p>
    <w:p w14:paraId="51B92151" w14:textId="77777777" w:rsidR="009D48C9" w:rsidRDefault="009D48C9" w:rsidP="009D48C9">
      <w:r>
        <w:t xml:space="preserve"> </w:t>
      </w:r>
      <w:r>
        <w:tab/>
        <w:t>Section 1: Membership in this organization may be either for an individual (18 years or older) or family which shall consist of the parents and dependent children 17 years of age or under.</w:t>
      </w:r>
    </w:p>
    <w:p w14:paraId="46400D39" w14:textId="77777777" w:rsidR="009D48C9" w:rsidRDefault="009D48C9" w:rsidP="009D48C9">
      <w:r>
        <w:tab/>
        <w:t>Section 2: Volunteerism is a core component of this club. Members are expected to contribute at least 4 hours of work at club events/activities.</w:t>
      </w:r>
    </w:p>
    <w:p w14:paraId="224813A8" w14:textId="77777777" w:rsidR="009D48C9" w:rsidRDefault="009D48C9" w:rsidP="009D48C9">
      <w:r>
        <w:tab/>
        <w:t>Section 3: Participation in the activities of the organization shall be offered to members in good standing. All members shall conduct themselves in a responsible and respectful manner towards the property, animals, and club members. This will be enforced at the discretion of the board of directors. Grounds shall only be used by members in good standing.</w:t>
      </w:r>
    </w:p>
    <w:p w14:paraId="4226E69A" w14:textId="77777777" w:rsidR="009D48C9" w:rsidRDefault="009D48C9" w:rsidP="009D48C9">
      <w:r>
        <w:rPr>
          <w:b/>
          <w:bCs/>
          <w:sz w:val="24"/>
          <w:szCs w:val="24"/>
        </w:rPr>
        <w:t>ARTICLE IV Dues:</w:t>
      </w:r>
    </w:p>
    <w:p w14:paraId="6969823A" w14:textId="77777777" w:rsidR="009D48C9" w:rsidRDefault="009D48C9" w:rsidP="009D48C9">
      <w:r>
        <w:tab/>
        <w:t>Section 1: The dues for membership in the organization shall be reviewed and annually for a family group and for adult members 18 years or older.</w:t>
      </w:r>
    </w:p>
    <w:p w14:paraId="0FB5D493" w14:textId="77777777" w:rsidR="009D48C9" w:rsidRDefault="009D48C9" w:rsidP="009D48C9">
      <w:r>
        <w:tab/>
        <w:t>Section 2: No member shall participate in any meeting or accrue club points until all dues are paid.</w:t>
      </w:r>
    </w:p>
    <w:p w14:paraId="4DA8B549" w14:textId="77777777" w:rsidR="009D48C9" w:rsidRDefault="009D48C9" w:rsidP="009D48C9">
      <w:pPr>
        <w:rPr>
          <w:b/>
          <w:bCs/>
          <w:sz w:val="24"/>
          <w:szCs w:val="24"/>
        </w:rPr>
      </w:pPr>
      <w:r>
        <w:rPr>
          <w:b/>
          <w:bCs/>
          <w:sz w:val="24"/>
          <w:szCs w:val="24"/>
        </w:rPr>
        <w:t>ARTICLE V Meetings:</w:t>
      </w:r>
    </w:p>
    <w:p w14:paraId="5C3F9FF6" w14:textId="1D24FEAE" w:rsidR="009D48C9" w:rsidRDefault="009D48C9" w:rsidP="009D48C9">
      <w:r>
        <w:tab/>
        <w:t xml:space="preserve">Section 1: The organization shall meet </w:t>
      </w:r>
      <w:r w:rsidR="00F24213">
        <w:t>monthly.</w:t>
      </w:r>
    </w:p>
    <w:p w14:paraId="0FE89688" w14:textId="5AD0BAA2" w:rsidR="009D48C9" w:rsidRDefault="009D48C9" w:rsidP="009D48C9">
      <w:r>
        <w:tab/>
        <w:t>Section 2: The annual meeting shall be held at the</w:t>
      </w:r>
      <w:r w:rsidR="003B475C">
        <w:t xml:space="preserve"> December meeti</w:t>
      </w:r>
      <w:r w:rsidR="00F24213">
        <w:t>n</w:t>
      </w:r>
      <w:r w:rsidR="003B475C">
        <w:t>g</w:t>
      </w:r>
      <w:r>
        <w:t>.</w:t>
      </w:r>
    </w:p>
    <w:p w14:paraId="68E3A40A" w14:textId="2CE362D5" w:rsidR="009D48C9" w:rsidRDefault="009D48C9" w:rsidP="009D48C9">
      <w:r>
        <w:lastRenderedPageBreak/>
        <w:tab/>
        <w:t>Section 3: Special meetings of the organization may be called by majority of the Board of Directors or the Secretary upon request of any five members in good standing.</w:t>
      </w:r>
    </w:p>
    <w:p w14:paraId="0018FC29" w14:textId="77777777" w:rsidR="009D48C9" w:rsidRDefault="009D48C9" w:rsidP="009D48C9">
      <w:r>
        <w:tab/>
        <w:t>Section 4: All persons in a family group 14 years or over are entitled to one vote per person and all persons under 14 years of age may not vote except minor suggestions. Absentee voting is not allowed.</w:t>
      </w:r>
    </w:p>
    <w:p w14:paraId="598E7348" w14:textId="77777777" w:rsidR="009D48C9" w:rsidRDefault="009D48C9" w:rsidP="009D48C9">
      <w:r>
        <w:tab/>
        <w:t>Section 5: Robert’s “Rules of Order” shall be used as a guideline for this organization.</w:t>
      </w:r>
    </w:p>
    <w:p w14:paraId="48E96873" w14:textId="77777777" w:rsidR="009D48C9" w:rsidRDefault="009D48C9" w:rsidP="009D48C9">
      <w:pPr>
        <w:rPr>
          <w:b/>
          <w:bCs/>
          <w:sz w:val="24"/>
          <w:szCs w:val="24"/>
        </w:rPr>
      </w:pPr>
      <w:r>
        <w:t xml:space="preserve"> </w:t>
      </w:r>
      <w:r>
        <w:rPr>
          <w:b/>
          <w:bCs/>
          <w:sz w:val="24"/>
          <w:szCs w:val="24"/>
        </w:rPr>
        <w:t>ARTICLE VI Election of Officers:</w:t>
      </w:r>
    </w:p>
    <w:p w14:paraId="3D58DC58" w14:textId="0EAE7674" w:rsidR="009D48C9" w:rsidRDefault="009D48C9" w:rsidP="009D48C9">
      <w:r>
        <w:tab/>
        <w:t xml:space="preserve">Section 1: The elective officers of the organization shall be President, Vice President, Secretary, </w:t>
      </w:r>
      <w:r w:rsidR="006D5E04">
        <w:t xml:space="preserve">and </w:t>
      </w:r>
      <w:r>
        <w:t>Treasurer.</w:t>
      </w:r>
    </w:p>
    <w:p w14:paraId="1509EA46" w14:textId="77777777" w:rsidR="009D48C9" w:rsidRDefault="009D48C9" w:rsidP="009D48C9">
      <w:r>
        <w:tab/>
        <w:t xml:space="preserve">Section 2: There shall be a board of directors consisting of eight members: President, Vice President, Secretary, Treasurer, the immediate past president and three other members elected from the organization. The Secretary of the organization shall act as Secretary of the Board of Directors. </w:t>
      </w:r>
    </w:p>
    <w:p w14:paraId="386D2BCA" w14:textId="77777777" w:rsidR="009D48C9" w:rsidRDefault="009D48C9" w:rsidP="009D48C9">
      <w:r>
        <w:tab/>
        <w:t>Section 3: All officers and directors of the organization shall be elected at the regular annual meeting and shall serve for one year.</w:t>
      </w:r>
    </w:p>
    <w:p w14:paraId="4F35AC3D" w14:textId="77777777" w:rsidR="009D48C9" w:rsidRDefault="009D48C9" w:rsidP="009D48C9">
      <w:pPr>
        <w:rPr>
          <w:b/>
          <w:bCs/>
          <w:sz w:val="24"/>
          <w:szCs w:val="24"/>
        </w:rPr>
      </w:pPr>
      <w:r>
        <w:rPr>
          <w:b/>
          <w:bCs/>
          <w:sz w:val="24"/>
          <w:szCs w:val="24"/>
        </w:rPr>
        <w:t>ARTICLE VII Duties:</w:t>
      </w:r>
    </w:p>
    <w:p w14:paraId="591D816A" w14:textId="77777777" w:rsidR="009D48C9" w:rsidRDefault="009D48C9" w:rsidP="009D48C9">
      <w:r>
        <w:rPr>
          <w:sz w:val="24"/>
          <w:szCs w:val="24"/>
        </w:rPr>
        <w:tab/>
      </w:r>
      <w:r>
        <w:t xml:space="preserve">Section 1: The general supervision and direction of the affairs of the organization shall be vested in the Board of Directors and they shall audit all bills against the organization, may fill </w:t>
      </w:r>
      <w:proofErr w:type="gramStart"/>
      <w:r>
        <w:t>any and all</w:t>
      </w:r>
      <w:proofErr w:type="gramEnd"/>
      <w:r>
        <w:t xml:space="preserve"> vacancies that may occur among the officers between annual meetings, and carry on all business and other activities of the organization.</w:t>
      </w:r>
    </w:p>
    <w:p w14:paraId="5BFAB6DE" w14:textId="77777777" w:rsidR="009D48C9" w:rsidRDefault="009D48C9" w:rsidP="009D48C9">
      <w:r>
        <w:tab/>
        <w:t>Section 2: The President shall preside at all meetings of the membership and all meetings of the Board of Directors and shall preform all the duties of this office. The president shall have the power to appoint committees. The Vice President shall act for the President in their absence.</w:t>
      </w:r>
    </w:p>
    <w:p w14:paraId="3C464A0D" w14:textId="77777777" w:rsidR="009D48C9" w:rsidRDefault="009D48C9" w:rsidP="009D48C9">
      <w:r>
        <w:tab/>
        <w:t>Section 3: The duty of the Secretary shall be to keep a record of all meetings of the Board and the organization, the various proceedings of the Board of Directors, and upon the activities of the organization.</w:t>
      </w:r>
    </w:p>
    <w:p w14:paraId="6F93A1AC" w14:textId="77777777" w:rsidR="009D48C9" w:rsidRDefault="009D48C9" w:rsidP="009D48C9">
      <w:r>
        <w:tab/>
        <w:t xml:space="preserve">Section 4: The duty of the Treasurer shall be to keep a record and have charge and custody of all funds and payout same upon order of the Board of Directors. They shall make out an annual report upon all funds coming into their possession. </w:t>
      </w:r>
    </w:p>
    <w:p w14:paraId="6EC9C6E4" w14:textId="3812957E" w:rsidR="009D48C9" w:rsidRDefault="009D48C9" w:rsidP="009D48C9">
      <w:r>
        <w:tab/>
        <w:t>Section 5: All monies of the organization shall be handled by the Treasurer and deposited in a bank designated by the Board of Directors. Only the President and the Treasurer shall have access to the account.</w:t>
      </w:r>
    </w:p>
    <w:p w14:paraId="4DE00147" w14:textId="77777777" w:rsidR="009D48C9" w:rsidRDefault="009D48C9" w:rsidP="009D48C9">
      <w:pPr>
        <w:rPr>
          <w:b/>
          <w:bCs/>
          <w:sz w:val="24"/>
          <w:szCs w:val="24"/>
        </w:rPr>
      </w:pPr>
      <w:r>
        <w:rPr>
          <w:b/>
          <w:bCs/>
          <w:sz w:val="24"/>
          <w:szCs w:val="24"/>
        </w:rPr>
        <w:t>ARTICLE VIII Elections:</w:t>
      </w:r>
    </w:p>
    <w:p w14:paraId="259DE2BA" w14:textId="2AAAB89C" w:rsidR="009D48C9" w:rsidRDefault="009D48C9" w:rsidP="009D48C9">
      <w:r>
        <w:tab/>
        <w:t>Section 1: All officers and directors shall be elected at the annual meeting, which is held during the</w:t>
      </w:r>
      <w:r w:rsidR="00B406A3">
        <w:t xml:space="preserve"> December meeting</w:t>
      </w:r>
      <w:r>
        <w:t>.</w:t>
      </w:r>
    </w:p>
    <w:p w14:paraId="350FBC8F" w14:textId="77777777" w:rsidR="009D48C9" w:rsidRDefault="009D48C9" w:rsidP="009D48C9">
      <w:r>
        <w:tab/>
        <w:t>Section 2: Nominations for each office will be accepted at the meeting immediately preceding the annual meeting, and nominations will also be accepted from the floor at the annual meeting.</w:t>
      </w:r>
    </w:p>
    <w:p w14:paraId="37C17C43" w14:textId="77777777" w:rsidR="009D48C9" w:rsidRDefault="009D48C9" w:rsidP="009D48C9">
      <w:r>
        <w:lastRenderedPageBreak/>
        <w:tab/>
        <w:t>Section 3: Only members in good standing whose dues have been paid in accordance with these by-laws shall be eligible to vote at any election. Absentee voting is not allowed.</w:t>
      </w:r>
    </w:p>
    <w:p w14:paraId="14C8E6AA" w14:textId="77777777" w:rsidR="009D48C9" w:rsidRDefault="009D48C9" w:rsidP="009D48C9">
      <w:r>
        <w:rPr>
          <w:b/>
          <w:bCs/>
          <w:sz w:val="24"/>
          <w:szCs w:val="24"/>
        </w:rPr>
        <w:t>ARTICLE IX Events:</w:t>
      </w:r>
    </w:p>
    <w:p w14:paraId="7A45D6CE" w14:textId="77777777" w:rsidR="009D48C9" w:rsidRDefault="009D48C9" w:rsidP="009D48C9">
      <w:r>
        <w:tab/>
        <w:t>Section 1: There will be no intoxicating liquor by participants on horses at club events.</w:t>
      </w:r>
    </w:p>
    <w:p w14:paraId="644E8EE0" w14:textId="77777777" w:rsidR="009D48C9" w:rsidRDefault="009D48C9" w:rsidP="009D48C9">
      <w:r>
        <w:tab/>
        <w:t>Section 2: Each member shall respect and use care when riding on other people’s property with special attention to lawns.</w:t>
      </w:r>
    </w:p>
    <w:p w14:paraId="34CC12E6" w14:textId="77777777" w:rsidR="009D48C9" w:rsidRDefault="009D48C9" w:rsidP="009D48C9">
      <w:r>
        <w:tab/>
        <w:t>Section 3: No rider shall ride his horse in any manner to endanger other riders on horses.</w:t>
      </w:r>
    </w:p>
    <w:p w14:paraId="13FDCE22" w14:textId="4B6C4C53" w:rsidR="009D48C9" w:rsidRDefault="009D48C9" w:rsidP="009D48C9">
      <w:r>
        <w:tab/>
        <w:t xml:space="preserve">Section 4: Any unruly or mean horse shall have a red bow fastened to </w:t>
      </w:r>
      <w:r w:rsidR="00621C5E">
        <w:t>its</w:t>
      </w:r>
      <w:r>
        <w:t xml:space="preserve"> tail.</w:t>
      </w:r>
    </w:p>
    <w:p w14:paraId="0AD9BA42" w14:textId="77777777" w:rsidR="009D48C9" w:rsidRDefault="009D48C9" w:rsidP="009D48C9">
      <w:r>
        <w:tab/>
        <w:t>Section 5: All show bills are to state the entry fee.</w:t>
      </w:r>
    </w:p>
    <w:p w14:paraId="5DCB2987" w14:textId="77777777" w:rsidR="009D48C9" w:rsidRDefault="009D48C9" w:rsidP="009D48C9">
      <w:pPr>
        <w:rPr>
          <w:b/>
          <w:bCs/>
          <w:sz w:val="24"/>
          <w:szCs w:val="24"/>
        </w:rPr>
      </w:pPr>
      <w:r>
        <w:rPr>
          <w:b/>
          <w:bCs/>
          <w:sz w:val="24"/>
          <w:szCs w:val="24"/>
        </w:rPr>
        <w:t>ARTICLE X Committees:</w:t>
      </w:r>
    </w:p>
    <w:p w14:paraId="5604F8AF" w14:textId="77777777" w:rsidR="009D48C9" w:rsidRDefault="009D48C9" w:rsidP="009D48C9">
      <w:r>
        <w:tab/>
        <w:t>Section 1: The president shall have the power to appoint committees.</w:t>
      </w:r>
    </w:p>
    <w:p w14:paraId="17C526D8" w14:textId="77777777" w:rsidR="009D48C9" w:rsidRDefault="009D48C9" w:rsidP="009D48C9">
      <w:r>
        <w:tab/>
        <w:t xml:space="preserve">Section 2: Committees can be formed to coordinate and run club events/activities. Decision making can be delegated to the committees, can be held by the </w:t>
      </w:r>
      <w:proofErr w:type="gramStart"/>
      <w:r>
        <w:t>club as a whole, or</w:t>
      </w:r>
      <w:proofErr w:type="gramEnd"/>
      <w:r>
        <w:t xml:space="preserve"> can be a mix of both. This is an important discussion to be held, and documented, at the inception of the committee.</w:t>
      </w:r>
    </w:p>
    <w:p w14:paraId="016FFB13" w14:textId="77777777" w:rsidR="009D48C9" w:rsidRDefault="009D48C9" w:rsidP="009D48C9">
      <w:pPr>
        <w:rPr>
          <w:b/>
          <w:bCs/>
          <w:sz w:val="24"/>
          <w:szCs w:val="24"/>
        </w:rPr>
      </w:pPr>
      <w:r>
        <w:rPr>
          <w:b/>
          <w:bCs/>
          <w:sz w:val="24"/>
          <w:szCs w:val="24"/>
        </w:rPr>
        <w:t>ARTICLE XI Fund Raising:</w:t>
      </w:r>
    </w:p>
    <w:p w14:paraId="3FFFA9C5" w14:textId="77777777" w:rsidR="009D48C9" w:rsidRDefault="009D48C9" w:rsidP="009D48C9">
      <w:r>
        <w:tab/>
        <w:t>Section 1: Fund raising and/or soliciting on behalf of CCPR, must be pre-approved by membership at a regular monthly meeting.</w:t>
      </w:r>
    </w:p>
    <w:p w14:paraId="4E20C84D" w14:textId="77777777" w:rsidR="009D48C9" w:rsidRDefault="009D48C9" w:rsidP="009D48C9">
      <w:pPr>
        <w:rPr>
          <w:b/>
          <w:bCs/>
          <w:sz w:val="24"/>
          <w:szCs w:val="24"/>
        </w:rPr>
      </w:pPr>
      <w:r>
        <w:rPr>
          <w:b/>
          <w:bCs/>
          <w:sz w:val="24"/>
          <w:szCs w:val="24"/>
        </w:rPr>
        <w:t>ARTICLE XII Bylaw Revision:</w:t>
      </w:r>
    </w:p>
    <w:p w14:paraId="5AB12031" w14:textId="77777777" w:rsidR="009D48C9" w:rsidRDefault="009D48C9" w:rsidP="009D48C9">
      <w:r>
        <w:tab/>
        <w:t>Section 1: Bylaws shall be reviewed each year in regular meetings prior to the annual meeting with any changes drafted and presented at the annual meeting for voting purposes.</w:t>
      </w:r>
    </w:p>
    <w:p w14:paraId="582CD90E" w14:textId="77777777" w:rsidR="009D48C9" w:rsidRDefault="009D48C9" w:rsidP="009D48C9">
      <w:r>
        <w:tab/>
        <w:t>Section 2: Bylaw approval requires a 2/3 vote by the attendees of the annual meeting.</w:t>
      </w:r>
    </w:p>
    <w:p w14:paraId="4B8FE572" w14:textId="77777777" w:rsidR="009D48C9" w:rsidRPr="002E0D60" w:rsidRDefault="009D48C9" w:rsidP="009D48C9">
      <w:r>
        <w:tab/>
        <w:t>Section 3: In the event additional changes are identified during the annual meeting, the bylaws will be re-drafted and brought back to regular meetings for approval by 2/3 of the attendees. There shall be reasonable advanced notification to the general membership anytime bylaw changes are on a meeting agenda.</w:t>
      </w:r>
    </w:p>
    <w:p w14:paraId="3E810B0E" w14:textId="3571D2C6" w:rsidR="008C7398" w:rsidRDefault="008C7398" w:rsidP="008C7398">
      <w:pPr>
        <w:rPr>
          <w:b/>
          <w:bCs/>
          <w:sz w:val="24"/>
          <w:szCs w:val="24"/>
        </w:rPr>
      </w:pPr>
      <w:r>
        <w:rPr>
          <w:b/>
          <w:bCs/>
          <w:sz w:val="24"/>
          <w:szCs w:val="24"/>
        </w:rPr>
        <w:t>ARTICLE XIII Year</w:t>
      </w:r>
      <w:r w:rsidR="00621C5E">
        <w:rPr>
          <w:b/>
          <w:bCs/>
          <w:sz w:val="24"/>
          <w:szCs w:val="24"/>
        </w:rPr>
        <w:t xml:space="preserve"> </w:t>
      </w:r>
      <w:r>
        <w:rPr>
          <w:b/>
          <w:bCs/>
          <w:sz w:val="24"/>
          <w:szCs w:val="24"/>
        </w:rPr>
        <w:t>End Awards Points System:</w:t>
      </w:r>
    </w:p>
    <w:p w14:paraId="7791F631" w14:textId="06A1713A" w:rsidR="008C7398" w:rsidRDefault="008C7398" w:rsidP="008C7398">
      <w:r>
        <w:tab/>
        <w:t xml:space="preserve">Section 1: Points will be awarded to any members in good standing. Exception being Wednesday night jackpot series, membership is not required for jackpot </w:t>
      </w:r>
      <w:r w:rsidR="00172E90">
        <w:t xml:space="preserve">series </w:t>
      </w:r>
      <w:r>
        <w:t xml:space="preserve">prizes. </w:t>
      </w:r>
    </w:p>
    <w:p w14:paraId="359EBB66" w14:textId="6DAFB274" w:rsidR="008C7398" w:rsidRDefault="008C7398" w:rsidP="008C7398">
      <w:r>
        <w:tab/>
        <w:t xml:space="preserve">Section 2: Points are awarded to a horse and rider combination.  </w:t>
      </w:r>
      <w:proofErr w:type="spellStart"/>
      <w:r>
        <w:t>Year end</w:t>
      </w:r>
      <w:proofErr w:type="spellEnd"/>
      <w:r>
        <w:t xml:space="preserve"> awards will be tallied based on each horse and rider combination. </w:t>
      </w:r>
    </w:p>
    <w:p w14:paraId="6A622DD0" w14:textId="71F41614" w:rsidR="003108F1" w:rsidRDefault="008C7398">
      <w:r>
        <w:tab/>
        <w:t xml:space="preserve">Section 3: </w:t>
      </w:r>
      <w:r w:rsidR="00AB3E15">
        <w:t>Points will be figure</w:t>
      </w:r>
      <w:r w:rsidR="00621C5E">
        <w:t>d</w:t>
      </w:r>
      <w:r w:rsidR="00AB3E15">
        <w:t xml:space="preserve"> off the total number of riders in each class.  1</w:t>
      </w:r>
      <w:r w:rsidR="00AB3E15" w:rsidRPr="00AB3E15">
        <w:rPr>
          <w:vertAlign w:val="superscript"/>
        </w:rPr>
        <w:t>st</w:t>
      </w:r>
      <w:r w:rsidR="00AB3E15">
        <w:t xml:space="preserve"> place will receive the same number of points as the number of riders in the class, 2</w:t>
      </w:r>
      <w:r w:rsidR="00AB3E15" w:rsidRPr="00AB3E15">
        <w:rPr>
          <w:vertAlign w:val="superscript"/>
        </w:rPr>
        <w:t>nd</w:t>
      </w:r>
      <w:r w:rsidR="00AB3E15">
        <w:t xml:space="preserve"> place will receive 1 point less and will continue through 10</w:t>
      </w:r>
      <w:r w:rsidR="00AB3E15" w:rsidRPr="00AB3E15">
        <w:rPr>
          <w:vertAlign w:val="superscript"/>
        </w:rPr>
        <w:t>th</w:t>
      </w:r>
      <w:r w:rsidR="00AB3E15">
        <w:t xml:space="preserve"> placing. </w:t>
      </w:r>
    </w:p>
    <w:p w14:paraId="763C085F" w14:textId="633EFDDC" w:rsidR="00AB3E15" w:rsidRDefault="00AB3E15" w:rsidP="00AB3E15">
      <w:pPr>
        <w:ind w:firstLine="720"/>
      </w:pPr>
      <w:r>
        <w:lastRenderedPageBreak/>
        <w:t xml:space="preserve">Section 4: Qualifications for </w:t>
      </w:r>
      <w:proofErr w:type="spellStart"/>
      <w:r>
        <w:t>year end</w:t>
      </w:r>
      <w:proofErr w:type="spellEnd"/>
      <w:r>
        <w:t xml:space="preserve"> awards, Pleasure/Ranch shows the horse and rider combination must attend 2 shows.  Speed shows horse and rider combination must attend </w:t>
      </w:r>
      <w:r w:rsidR="00621C5E">
        <w:t>3</w:t>
      </w:r>
      <w:r>
        <w:t xml:space="preserve"> shows. </w:t>
      </w:r>
    </w:p>
    <w:p w14:paraId="40AA62E7" w14:textId="5EECAAEE" w:rsidR="00AB3E15" w:rsidRDefault="00AB3E15" w:rsidP="00AB3E15">
      <w:pPr>
        <w:ind w:firstLine="720"/>
      </w:pPr>
      <w:r>
        <w:t xml:space="preserve">Section 5: The Wednesday night Jackpot series which has 6 possible shows, members and non-members are eligible for </w:t>
      </w:r>
      <w:proofErr w:type="spellStart"/>
      <w:r>
        <w:t>year end</w:t>
      </w:r>
      <w:proofErr w:type="spellEnd"/>
      <w:r>
        <w:t xml:space="preserve"> prizes of 1</w:t>
      </w:r>
      <w:r w:rsidRPr="00AB3E15">
        <w:rPr>
          <w:vertAlign w:val="superscript"/>
        </w:rPr>
        <w:t>st</w:t>
      </w:r>
      <w:r>
        <w:t xml:space="preserve"> and 2</w:t>
      </w:r>
      <w:r w:rsidRPr="00AB3E15">
        <w:rPr>
          <w:vertAlign w:val="superscript"/>
        </w:rPr>
        <w:t>nd</w:t>
      </w:r>
      <w:r>
        <w:t xml:space="preserve"> place. Members only Speed prizes will be awarded for 1</w:t>
      </w:r>
      <w:r w:rsidRPr="00AB3E15">
        <w:rPr>
          <w:vertAlign w:val="superscript"/>
        </w:rPr>
        <w:t>st</w:t>
      </w:r>
      <w:r>
        <w:t xml:space="preserve"> through 4</w:t>
      </w:r>
      <w:r w:rsidRPr="00AB3E15">
        <w:rPr>
          <w:vertAlign w:val="superscript"/>
        </w:rPr>
        <w:t>th</w:t>
      </w:r>
      <w:r>
        <w:t xml:space="preserve"> place.  Members only Pleasure/Ranch </w:t>
      </w:r>
      <w:r w:rsidR="00E57CAE">
        <w:t>prizes</w:t>
      </w:r>
      <w:r>
        <w:t xml:space="preserve"> will be awarded for 1</w:t>
      </w:r>
      <w:r w:rsidRPr="00AB3E15">
        <w:rPr>
          <w:vertAlign w:val="superscript"/>
        </w:rPr>
        <w:t>st</w:t>
      </w:r>
      <w:r>
        <w:t xml:space="preserve"> through 4</w:t>
      </w:r>
      <w:r w:rsidRPr="00AB3E15">
        <w:rPr>
          <w:vertAlign w:val="superscript"/>
        </w:rPr>
        <w:t>th</w:t>
      </w:r>
      <w:r>
        <w:t xml:space="preserve"> place</w:t>
      </w:r>
      <w:r w:rsidR="00621C5E">
        <w:t>s</w:t>
      </w:r>
      <w:r>
        <w:t>. A</w:t>
      </w:r>
      <w:r w:rsidR="00621C5E">
        <w:t xml:space="preserve"> </w:t>
      </w:r>
      <w:r>
        <w:t>High Point Award will be selected from all age groups for One Overall Speed</w:t>
      </w:r>
      <w:r w:rsidR="00387A09">
        <w:t xml:space="preserve"> High Point</w:t>
      </w:r>
      <w:r>
        <w:t xml:space="preserve"> and One Overall </w:t>
      </w:r>
      <w:r w:rsidR="00621C5E">
        <w:t>Pleasure/Ranch</w:t>
      </w:r>
      <w:r w:rsidR="00387A09">
        <w:t xml:space="preserve"> High Point</w:t>
      </w:r>
      <w:r w:rsidR="00621C5E">
        <w:t>.</w:t>
      </w:r>
    </w:p>
    <w:p w14:paraId="339F8D13" w14:textId="7279CC72" w:rsidR="00621C5E" w:rsidRDefault="00621C5E" w:rsidP="00AB3E15">
      <w:pPr>
        <w:ind w:firstLine="720"/>
      </w:pPr>
      <w:r>
        <w:t xml:space="preserve">Section 6: In the event of a tie, the horse and rider combination with the </w:t>
      </w:r>
      <w:proofErr w:type="gramStart"/>
      <w:r>
        <w:t>most highest</w:t>
      </w:r>
      <w:proofErr w:type="gramEnd"/>
      <w:r>
        <w:t xml:space="preserve"> placings will receive the higher award and the other will receive the next placing.</w:t>
      </w:r>
    </w:p>
    <w:p w14:paraId="14845123" w14:textId="099464BB" w:rsidR="00621C5E" w:rsidRDefault="00621C5E" w:rsidP="00AB3E15">
      <w:pPr>
        <w:ind w:firstLine="720"/>
      </w:pPr>
      <w:r>
        <w:t xml:space="preserve">Section 7: Year-End award prizes will be handed out at the awards banquet held annually in January. Prizes will be chosen, </w:t>
      </w:r>
      <w:proofErr w:type="gramStart"/>
      <w:r>
        <w:t>purchased</w:t>
      </w:r>
      <w:proofErr w:type="gramEnd"/>
      <w:r>
        <w:t xml:space="preserve"> and monogrammed by a board appointed committee member or members prior to the January Banquet. </w:t>
      </w:r>
    </w:p>
    <w:p w14:paraId="699DE468" w14:textId="77777777" w:rsidR="00621C5E" w:rsidRDefault="00621C5E" w:rsidP="00AB3E15">
      <w:pPr>
        <w:ind w:firstLine="720"/>
      </w:pPr>
    </w:p>
    <w:p w14:paraId="2AC0D15C" w14:textId="77777777" w:rsidR="00AB3E15" w:rsidRDefault="00AB3E15"/>
    <w:sectPr w:rsidR="00AB3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C9"/>
    <w:rsid w:val="0006637B"/>
    <w:rsid w:val="00087C8D"/>
    <w:rsid w:val="00172E90"/>
    <w:rsid w:val="001D1719"/>
    <w:rsid w:val="00243250"/>
    <w:rsid w:val="003108F1"/>
    <w:rsid w:val="00387A09"/>
    <w:rsid w:val="003B475C"/>
    <w:rsid w:val="00621C5E"/>
    <w:rsid w:val="006D5E04"/>
    <w:rsid w:val="008A1D7F"/>
    <w:rsid w:val="008C7398"/>
    <w:rsid w:val="009D48C9"/>
    <w:rsid w:val="00A01CBE"/>
    <w:rsid w:val="00A75D66"/>
    <w:rsid w:val="00AB3E15"/>
    <w:rsid w:val="00B406A3"/>
    <w:rsid w:val="00E57CAE"/>
    <w:rsid w:val="00F2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CFB"/>
  <w15:chartTrackingRefBased/>
  <w15:docId w15:val="{F76D36A9-FF52-4203-907F-9D159C7D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Hamm</dc:creator>
  <cp:keywords/>
  <dc:description/>
  <cp:lastModifiedBy>Amanda Nitz</cp:lastModifiedBy>
  <cp:revision>10</cp:revision>
  <cp:lastPrinted>2022-12-21T16:40:00Z</cp:lastPrinted>
  <dcterms:created xsi:type="dcterms:W3CDTF">2023-01-19T01:49:00Z</dcterms:created>
  <dcterms:modified xsi:type="dcterms:W3CDTF">2023-02-09T03:01:00Z</dcterms:modified>
</cp:coreProperties>
</file>